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proofErr w:type="spellStart"/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proofErr w:type="spellEnd"/>
      <w:r w:rsidR="00F56B1D">
        <w:rPr>
          <w:rFonts w:ascii="Copperplate Gothic Light" w:hAnsi="Copperplate Gothic Light"/>
          <w:b/>
          <w:sz w:val="52"/>
          <w:u w:val="single"/>
        </w:rPr>
        <w:t xml:space="preserve"> </w:t>
      </w:r>
      <w:r w:rsidR="00965C12">
        <w:rPr>
          <w:rFonts w:ascii="Copperplate Gothic Light" w:hAnsi="Copperplate Gothic Light"/>
          <w:b/>
          <w:sz w:val="52"/>
          <w:u w:val="single"/>
        </w:rPr>
        <w:t>5.1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proofErr w:type="spellStart"/>
      <w:r>
        <w:rPr>
          <w:rFonts w:ascii="Copperplate Gothic Light" w:hAnsi="Copperplate Gothic Light"/>
          <w:b/>
          <w:sz w:val="40"/>
        </w:rPr>
        <w:t>Chpt</w:t>
      </w:r>
      <w:proofErr w:type="spellEnd"/>
      <w:r>
        <w:rPr>
          <w:rFonts w:ascii="Copperplate Gothic Light" w:hAnsi="Copperplate Gothic Light"/>
          <w:b/>
          <w:sz w:val="40"/>
        </w:rPr>
        <w:t xml:space="preserve"> </w:t>
      </w:r>
      <w:r w:rsidR="00965C12">
        <w:rPr>
          <w:rFonts w:ascii="Copperplate Gothic Light" w:hAnsi="Copperplate Gothic Light"/>
          <w:b/>
          <w:sz w:val="40"/>
        </w:rPr>
        <w:t>5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776684">
        <w:rPr>
          <w:rFonts w:ascii="Copperplate Gothic Light" w:hAnsi="Copperplate Gothic Light"/>
          <w:b/>
          <w:sz w:val="40"/>
        </w:rPr>
        <w:t>1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965C12">
        <w:rPr>
          <w:rFonts w:ascii="Copperplate Gothic Light" w:hAnsi="Copperplate Gothic Light"/>
          <w:b/>
          <w:sz w:val="40"/>
        </w:rPr>
        <w:t>Estimating w Finite Sums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A6512D" w:rsidRPr="00AD10B4" w:rsidRDefault="00A6512D" w:rsidP="00A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56"/>
        </w:rPr>
      </w:pPr>
      <w:r w:rsidRPr="00AD10B4">
        <w:rPr>
          <w:rFonts w:ascii="Times New Roman" w:hAnsi="Times New Roman" w:cs="Times New Roman"/>
          <w:b/>
          <w:bCs/>
          <w:i/>
          <w:sz w:val="24"/>
          <w:szCs w:val="56"/>
        </w:rPr>
        <w:t>INTRO…</w:t>
      </w:r>
      <w:r w:rsidR="00AD10B4" w:rsidRPr="00AD10B4">
        <w:rPr>
          <w:rFonts w:ascii="Times New Roman" w:hAnsi="Times New Roman" w:cs="Times New Roman"/>
          <w:b/>
          <w:bCs/>
          <w:i/>
          <w:sz w:val="24"/>
          <w:szCs w:val="56"/>
        </w:rPr>
        <w:t>”</w:t>
      </w:r>
      <w:r w:rsidRPr="00AD10B4">
        <w:rPr>
          <w:rFonts w:ascii="Times New Roman" w:hAnsi="Times New Roman" w:cs="Times New Roman"/>
          <w:b/>
          <w:bCs/>
          <w:i/>
          <w:sz w:val="24"/>
          <w:szCs w:val="56"/>
        </w:rPr>
        <w:t xml:space="preserve">Here comes the </w:t>
      </w:r>
      <w:r w:rsidRPr="00403A1C">
        <w:rPr>
          <w:rFonts w:ascii="Times New Roman" w:hAnsi="Times New Roman" w:cs="Times New Roman"/>
          <w:b/>
          <w:bCs/>
          <w:i/>
          <w:sz w:val="24"/>
          <w:szCs w:val="56"/>
          <w:u w:val="single"/>
        </w:rPr>
        <w:t>B</w:t>
      </w:r>
      <w:r w:rsidRPr="00AD10B4">
        <w:rPr>
          <w:rFonts w:ascii="Times New Roman" w:hAnsi="Times New Roman" w:cs="Times New Roman"/>
          <w:b/>
          <w:bCs/>
          <w:i/>
          <w:sz w:val="24"/>
          <w:szCs w:val="56"/>
        </w:rPr>
        <w:t>oom! (B)”</w:t>
      </w:r>
    </w:p>
    <w:p w:rsidR="001F461C" w:rsidRDefault="001F461C" w:rsidP="001F461C">
      <w:pPr>
        <w:autoSpaceDE w:val="0"/>
        <w:autoSpaceDN w:val="0"/>
        <w:adjustRightInd w:val="0"/>
        <w:spacing w:after="20" w:line="240" w:lineRule="auto"/>
        <w:rPr>
          <w:rFonts w:ascii="Times-Roman" w:hAnsi="Times-Roman" w:cs="Times-Roman"/>
          <w:color w:val="000000"/>
          <w:sz w:val="16"/>
          <w:szCs w:val="30"/>
        </w:rPr>
      </w:pPr>
      <w:r w:rsidRPr="001F461C">
        <w:rPr>
          <w:rFonts w:ascii="Times-Roman" w:hAnsi="Times-Roman" w:cs="Times-Roman"/>
          <w:color w:val="000000"/>
          <w:sz w:val="16"/>
          <w:szCs w:val="30"/>
        </w:rPr>
        <w:t>The need to calculate instantaneous rates of change led the discoverers of calculus to an</w:t>
      </w:r>
      <w:r>
        <w:rPr>
          <w:rFonts w:ascii="Times-Roman" w:hAnsi="Times-Roman" w:cs="Times-Roman"/>
          <w:color w:val="000000"/>
          <w:sz w:val="16"/>
          <w:szCs w:val="30"/>
        </w:rPr>
        <w:t xml:space="preserve">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>investigation of the slopes of tangent lines and, ultimately, to the derivative—to what we</w:t>
      </w:r>
      <w:r>
        <w:rPr>
          <w:rFonts w:ascii="Times-Roman" w:hAnsi="Times-Roman" w:cs="Times-Roman"/>
          <w:color w:val="000000"/>
          <w:sz w:val="16"/>
          <w:szCs w:val="30"/>
        </w:rPr>
        <w:t xml:space="preserve">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 xml:space="preserve">call </w:t>
      </w:r>
      <w:r w:rsidRPr="001F461C">
        <w:rPr>
          <w:rFonts w:ascii="Times-Italic" w:hAnsi="Times-Italic" w:cs="Times-Italic"/>
          <w:i/>
          <w:iCs/>
          <w:color w:val="000000"/>
          <w:sz w:val="16"/>
          <w:szCs w:val="30"/>
        </w:rPr>
        <w:t xml:space="preserve">differential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>calculus. But derivatives revealed only half the story. In addition to a calculation</w:t>
      </w:r>
      <w:r>
        <w:rPr>
          <w:rFonts w:ascii="Times-Roman" w:hAnsi="Times-Roman" w:cs="Times-Roman"/>
          <w:color w:val="000000"/>
          <w:sz w:val="16"/>
          <w:szCs w:val="30"/>
        </w:rPr>
        <w:t xml:space="preserve">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>method (a “calculus”) to describe how functions change at any given instant, they</w:t>
      </w:r>
      <w:r>
        <w:rPr>
          <w:rFonts w:ascii="Times-Roman" w:hAnsi="Times-Roman" w:cs="Times-Roman"/>
          <w:color w:val="000000"/>
          <w:sz w:val="16"/>
          <w:szCs w:val="30"/>
        </w:rPr>
        <w:t xml:space="preserve">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>needed a method to describe how those instantaneous changes could accumulate over an</w:t>
      </w:r>
      <w:r>
        <w:rPr>
          <w:rFonts w:ascii="Times-Roman" w:hAnsi="Times-Roman" w:cs="Times-Roman"/>
          <w:color w:val="000000"/>
          <w:sz w:val="16"/>
          <w:szCs w:val="30"/>
        </w:rPr>
        <w:t xml:space="preserve">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 xml:space="preserve">interval to produce the function. That is why they also investigated </w:t>
      </w:r>
      <w:r w:rsidRPr="001F461C">
        <w:rPr>
          <w:rFonts w:ascii="Times-Italic" w:hAnsi="Times-Italic" w:cs="Times-Italic"/>
          <w:i/>
          <w:iCs/>
          <w:color w:val="000000"/>
          <w:sz w:val="16"/>
          <w:szCs w:val="30"/>
        </w:rPr>
        <w:t>areas under curves,</w:t>
      </w:r>
      <w:r>
        <w:rPr>
          <w:rFonts w:ascii="Times-Italic" w:hAnsi="Times-Italic" w:cs="Times-Italic"/>
          <w:i/>
          <w:iCs/>
          <w:color w:val="000000"/>
          <w:sz w:val="16"/>
          <w:szCs w:val="30"/>
        </w:rPr>
        <w:t xml:space="preserve">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 xml:space="preserve">which ultimately led to the second main branch of calculus, called </w:t>
      </w:r>
      <w:r w:rsidRPr="001F461C">
        <w:rPr>
          <w:rFonts w:ascii="Times-Italic" w:hAnsi="Times-Italic" w:cs="Times-Italic"/>
          <w:i/>
          <w:iCs/>
          <w:color w:val="000000"/>
          <w:sz w:val="16"/>
          <w:szCs w:val="30"/>
        </w:rPr>
        <w:t xml:space="preserve">integral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>calculus.</w:t>
      </w:r>
    </w:p>
    <w:p w:rsidR="001F461C" w:rsidRPr="001F461C" w:rsidRDefault="001F461C" w:rsidP="001F461C">
      <w:pPr>
        <w:autoSpaceDE w:val="0"/>
        <w:autoSpaceDN w:val="0"/>
        <w:adjustRightInd w:val="0"/>
        <w:spacing w:after="20" w:line="240" w:lineRule="auto"/>
        <w:rPr>
          <w:rFonts w:ascii="Times-Roman" w:hAnsi="Times-Roman" w:cs="Times-Roman"/>
          <w:color w:val="000000"/>
          <w:sz w:val="16"/>
          <w:szCs w:val="30"/>
        </w:rPr>
      </w:pPr>
      <w:r w:rsidRPr="001F461C">
        <w:rPr>
          <w:rFonts w:ascii="Times-Roman" w:hAnsi="Times-Roman" w:cs="Times-Roman"/>
          <w:color w:val="000000"/>
          <w:sz w:val="16"/>
          <w:szCs w:val="30"/>
        </w:rPr>
        <w:tab/>
        <w:t>Once Newton and Leibniz had the calculus for finding slopes of tangent lines and the</w:t>
      </w:r>
      <w:r>
        <w:rPr>
          <w:rFonts w:ascii="Times-Roman" w:hAnsi="Times-Roman" w:cs="Times-Roman"/>
          <w:color w:val="000000"/>
          <w:sz w:val="16"/>
          <w:szCs w:val="30"/>
        </w:rPr>
        <w:t xml:space="preserve">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>calculus for finding areas under curves—two geometric operations that would seem to</w:t>
      </w:r>
      <w:r>
        <w:rPr>
          <w:rFonts w:ascii="Times-Roman" w:hAnsi="Times-Roman" w:cs="Times-Roman"/>
          <w:color w:val="000000"/>
          <w:sz w:val="16"/>
          <w:szCs w:val="30"/>
        </w:rPr>
        <w:t xml:space="preserve">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>have nothing at all to do with each other—the challenge for them was to prove the connection</w:t>
      </w:r>
      <w:r>
        <w:rPr>
          <w:rFonts w:ascii="Times-Roman" w:hAnsi="Times-Roman" w:cs="Times-Roman"/>
          <w:color w:val="000000"/>
          <w:sz w:val="16"/>
          <w:szCs w:val="30"/>
        </w:rPr>
        <w:t xml:space="preserve">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>that they knew intuitively had to be there. The discovery of this connection (called the</w:t>
      </w:r>
      <w:r>
        <w:rPr>
          <w:rFonts w:ascii="Times-Roman" w:hAnsi="Times-Roman" w:cs="Times-Roman"/>
          <w:color w:val="000000"/>
          <w:sz w:val="16"/>
          <w:szCs w:val="30"/>
        </w:rPr>
        <w:t xml:space="preserve">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>Fundamental Theorem of Calculus) brought differential and integral calculus together to</w:t>
      </w:r>
      <w:r>
        <w:rPr>
          <w:rFonts w:ascii="Times-Roman" w:hAnsi="Times-Roman" w:cs="Times-Roman"/>
          <w:color w:val="000000"/>
          <w:sz w:val="16"/>
          <w:szCs w:val="30"/>
        </w:rPr>
        <w:t xml:space="preserve">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>become the single most powerful insight mathematicians had ever acquired for understanding</w:t>
      </w:r>
      <w:r>
        <w:rPr>
          <w:rFonts w:ascii="Times-Roman" w:hAnsi="Times-Roman" w:cs="Times-Roman"/>
          <w:color w:val="000000"/>
          <w:sz w:val="16"/>
          <w:szCs w:val="30"/>
        </w:rPr>
        <w:t xml:space="preserve"> </w:t>
      </w:r>
      <w:r w:rsidRPr="001F461C">
        <w:rPr>
          <w:rFonts w:ascii="Times-Roman" w:hAnsi="Times-Roman" w:cs="Times-Roman"/>
          <w:color w:val="000000"/>
          <w:sz w:val="16"/>
          <w:szCs w:val="30"/>
        </w:rPr>
        <w:t>how the universe worked.</w:t>
      </w:r>
    </w:p>
    <w:p w:rsidR="001F461C" w:rsidRPr="001F461C" w:rsidRDefault="001F461C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56"/>
          <w:u w:val="single"/>
        </w:rPr>
      </w:pPr>
    </w:p>
    <w:p w:rsidR="00907C46" w:rsidRPr="00AD10B4" w:rsidRDefault="00A6512D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56"/>
          <w:u w:val="single"/>
        </w:rPr>
      </w:pPr>
      <w:r w:rsidRPr="00AD10B4">
        <w:rPr>
          <w:rFonts w:ascii="Times New Roman" w:hAnsi="Times New Roman" w:cs="Times New Roman"/>
          <w:b/>
          <w:bCs/>
          <w:sz w:val="24"/>
          <w:szCs w:val="56"/>
          <w:u w:val="single"/>
        </w:rPr>
        <w:t>5.1</w:t>
      </w:r>
      <w:r w:rsidR="00C65231" w:rsidRPr="00AD10B4">
        <w:rPr>
          <w:rFonts w:ascii="Times New Roman" w:hAnsi="Times New Roman" w:cs="Times New Roman"/>
          <w:b/>
          <w:bCs/>
          <w:sz w:val="24"/>
          <w:szCs w:val="56"/>
          <w:u w:val="single"/>
        </w:rPr>
        <w:t xml:space="preserve"> </w:t>
      </w:r>
      <w:r w:rsidR="00776684" w:rsidRPr="00AD10B4">
        <w:rPr>
          <w:rFonts w:ascii="Times New Roman" w:hAnsi="Times New Roman" w:cs="Times New Roman"/>
          <w:b/>
          <w:bCs/>
          <w:sz w:val="24"/>
          <w:szCs w:val="56"/>
          <w:u w:val="single"/>
        </w:rPr>
        <w:t>Related Rates</w:t>
      </w:r>
    </w:p>
    <w:p w:rsidR="001F461C" w:rsidRPr="001F461C" w:rsidRDefault="001F461C" w:rsidP="001F461C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Times New Roman" w:hAnsi="Times New Roman" w:cs="Times New Roman"/>
          <w:color w:val="000000"/>
          <w:szCs w:val="64"/>
        </w:rPr>
      </w:pPr>
      <w:r w:rsidRPr="001F461C">
        <w:rPr>
          <w:rFonts w:ascii="Times New Roman" w:hAnsi="Times New Roman" w:cs="Times New Roman"/>
          <w:color w:val="000000"/>
          <w:szCs w:val="64"/>
        </w:rPr>
        <w:t>Rectangular Approximation Methods (</w:t>
      </w:r>
      <w:r>
        <w:rPr>
          <w:rFonts w:ascii="Times New Roman" w:hAnsi="Times New Roman" w:cs="Times New Roman"/>
          <w:b/>
          <w:bCs/>
          <w:i/>
          <w:iCs/>
          <w:color w:val="000000"/>
          <w:szCs w:val="64"/>
        </w:rPr>
        <w:t>____________</w:t>
      </w:r>
      <w:r w:rsidRPr="001F461C">
        <w:rPr>
          <w:rFonts w:ascii="Times New Roman" w:hAnsi="Times New Roman" w:cs="Times New Roman"/>
          <w:color w:val="000000"/>
          <w:szCs w:val="64"/>
        </w:rPr>
        <w:t xml:space="preserve">): </w:t>
      </w:r>
    </w:p>
    <w:p w:rsidR="001F461C" w:rsidRPr="001F461C" w:rsidRDefault="001F461C" w:rsidP="001F461C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ascii="Times New Roman" w:hAnsi="Times New Roman" w:cs="Times New Roman"/>
          <w:color w:val="000000"/>
          <w:szCs w:val="64"/>
        </w:rPr>
      </w:pPr>
      <w:r w:rsidRPr="001F461C">
        <w:rPr>
          <w:rFonts w:ascii="Times New Roman" w:hAnsi="Times New Roman" w:cs="Times New Roman"/>
          <w:color w:val="000000"/>
          <w:szCs w:val="64"/>
        </w:rPr>
        <w:t xml:space="preserve">LRAM - </w:t>
      </w:r>
      <w:r>
        <w:rPr>
          <w:rFonts w:ascii="Times New Roman" w:hAnsi="Times New Roman" w:cs="Times New Roman"/>
          <w:color w:val="000000"/>
          <w:szCs w:val="64"/>
        </w:rPr>
        <w:t>___________</w:t>
      </w:r>
      <w:r w:rsidRPr="001F461C">
        <w:rPr>
          <w:rFonts w:ascii="Times New Roman" w:hAnsi="Times New Roman" w:cs="Times New Roman"/>
          <w:color w:val="000000"/>
          <w:szCs w:val="64"/>
        </w:rPr>
        <w:t xml:space="preserve"> RAM </w:t>
      </w:r>
    </w:p>
    <w:p w:rsidR="001F461C" w:rsidRPr="001F461C" w:rsidRDefault="001F461C" w:rsidP="001F461C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ascii="Times New Roman" w:hAnsi="Times New Roman" w:cs="Times New Roman"/>
          <w:color w:val="000000"/>
          <w:szCs w:val="64"/>
        </w:rPr>
      </w:pPr>
      <w:r w:rsidRPr="001F461C">
        <w:rPr>
          <w:rFonts w:ascii="Times New Roman" w:hAnsi="Times New Roman" w:cs="Times New Roman"/>
          <w:color w:val="000000"/>
          <w:szCs w:val="64"/>
        </w:rPr>
        <w:t xml:space="preserve">RRAM -  </w:t>
      </w:r>
      <w:r>
        <w:rPr>
          <w:rFonts w:ascii="Times New Roman" w:hAnsi="Times New Roman" w:cs="Times New Roman"/>
          <w:color w:val="000000"/>
          <w:szCs w:val="64"/>
        </w:rPr>
        <w:t>___________</w:t>
      </w:r>
      <w:r w:rsidRPr="001F461C">
        <w:rPr>
          <w:rFonts w:ascii="Times New Roman" w:hAnsi="Times New Roman" w:cs="Times New Roman"/>
          <w:color w:val="000000"/>
          <w:szCs w:val="64"/>
        </w:rPr>
        <w:t xml:space="preserve"> </w:t>
      </w:r>
      <w:r w:rsidR="00982979">
        <w:rPr>
          <w:rFonts w:ascii="Times New Roman" w:hAnsi="Times New Roman" w:cs="Times New Roman"/>
          <w:color w:val="000000"/>
          <w:szCs w:val="64"/>
        </w:rPr>
        <w:t>RAM</w:t>
      </w:r>
    </w:p>
    <w:p w:rsidR="001F461C" w:rsidRPr="001F461C" w:rsidRDefault="001F461C" w:rsidP="001F461C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1280" w:hanging="640"/>
        <w:rPr>
          <w:rFonts w:ascii="Times New Roman" w:hAnsi="Times New Roman" w:cs="Times New Roman"/>
          <w:color w:val="000000"/>
          <w:szCs w:val="64"/>
        </w:rPr>
      </w:pPr>
      <w:r w:rsidRPr="001F461C">
        <w:rPr>
          <w:rFonts w:ascii="Times New Roman" w:hAnsi="Times New Roman" w:cs="Times New Roman"/>
          <w:color w:val="000000"/>
          <w:szCs w:val="64"/>
        </w:rPr>
        <w:t xml:space="preserve">MRAM - </w:t>
      </w:r>
      <w:r>
        <w:rPr>
          <w:rFonts w:ascii="Times New Roman" w:hAnsi="Times New Roman" w:cs="Times New Roman"/>
          <w:color w:val="000000"/>
          <w:szCs w:val="64"/>
        </w:rPr>
        <w:t>___________</w:t>
      </w:r>
      <w:r w:rsidRPr="001F461C">
        <w:rPr>
          <w:rFonts w:ascii="Times New Roman" w:hAnsi="Times New Roman" w:cs="Times New Roman"/>
          <w:color w:val="000000"/>
          <w:szCs w:val="64"/>
        </w:rPr>
        <w:t xml:space="preserve"> </w:t>
      </w:r>
      <w:r w:rsidR="00982979">
        <w:rPr>
          <w:rFonts w:ascii="Times New Roman" w:hAnsi="Times New Roman" w:cs="Times New Roman"/>
          <w:color w:val="000000"/>
          <w:szCs w:val="64"/>
        </w:rPr>
        <w:t>RAM</w:t>
      </w:r>
    </w:p>
    <w:p w:rsidR="00A6512D" w:rsidRDefault="00A6512D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P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Cs w:val="68"/>
        </w:rPr>
      </w:pPr>
      <w:r w:rsidRPr="00982979">
        <w:rPr>
          <w:rFonts w:ascii="Times New Roman" w:hAnsi="Times New Roman" w:cs="Times New Roman"/>
          <w:color w:val="000000"/>
          <w:szCs w:val="68"/>
        </w:rPr>
        <w:t xml:space="preserve">RAM is used to find the </w:t>
      </w:r>
      <w:r>
        <w:rPr>
          <w:rFonts w:ascii="Times New Roman" w:hAnsi="Times New Roman" w:cs="Times New Roman"/>
          <w:color w:val="000000"/>
          <w:szCs w:val="68"/>
        </w:rPr>
        <w:t>_____________________________________________</w:t>
      </w:r>
    </w:p>
    <w:p w:rsidR="00A6512D" w:rsidRDefault="00A6512D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P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8"/>
        </w:rPr>
      </w:pPr>
      <w:r w:rsidRPr="00982979">
        <w:rPr>
          <w:rFonts w:ascii="Arial" w:hAnsi="Arial" w:cs="Arial"/>
          <w:color w:val="000000"/>
          <w:szCs w:val="38"/>
        </w:rPr>
        <w:t>-</w:t>
      </w:r>
      <w:r>
        <w:rPr>
          <w:rFonts w:ascii="Arial" w:hAnsi="Arial" w:cs="Arial"/>
          <w:color w:val="000000"/>
          <w:szCs w:val="38"/>
        </w:rPr>
        <w:t xml:space="preserve"> </w:t>
      </w:r>
      <w:r w:rsidRPr="00982979">
        <w:rPr>
          <w:rFonts w:ascii="Arial" w:hAnsi="Arial" w:cs="Arial"/>
          <w:color w:val="000000"/>
          <w:szCs w:val="38"/>
        </w:rPr>
        <w:t xml:space="preserve">Consider an object moving at a constant rate of 3 </w:t>
      </w:r>
      <w:proofErr w:type="spellStart"/>
      <w:r w:rsidRPr="00982979">
        <w:rPr>
          <w:rFonts w:ascii="Arial" w:hAnsi="Arial" w:cs="Arial"/>
          <w:color w:val="000000"/>
          <w:szCs w:val="38"/>
        </w:rPr>
        <w:t>ft</w:t>
      </w:r>
      <w:proofErr w:type="spellEnd"/>
      <w:r w:rsidRPr="00982979">
        <w:rPr>
          <w:rFonts w:ascii="Arial" w:hAnsi="Arial" w:cs="Arial"/>
          <w:color w:val="000000"/>
          <w:szCs w:val="38"/>
        </w:rPr>
        <w:t>/sec.</w:t>
      </w:r>
    </w:p>
    <w:p w:rsid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0"/>
        </w:rPr>
      </w:pPr>
    </w:p>
    <w:p w:rsid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0"/>
        </w:rPr>
      </w:pPr>
      <w:r w:rsidRPr="00982979">
        <w:rPr>
          <w:rFonts w:ascii="Arial" w:hAnsi="Arial" w:cs="Arial"/>
          <w:color w:val="000000"/>
          <w:szCs w:val="40"/>
        </w:rPr>
        <w:t>Since (rate</w:t>
      </w:r>
      <w:proofErr w:type="gramStart"/>
      <w:r w:rsidRPr="00982979">
        <w:rPr>
          <w:rFonts w:ascii="Arial" w:hAnsi="Arial" w:cs="Arial"/>
          <w:color w:val="000000"/>
          <w:szCs w:val="40"/>
        </w:rPr>
        <w:t>)(</w:t>
      </w:r>
      <w:proofErr w:type="gramEnd"/>
      <w:r w:rsidRPr="00982979">
        <w:rPr>
          <w:rFonts w:ascii="Arial" w:hAnsi="Arial" w:cs="Arial"/>
          <w:color w:val="000000"/>
          <w:szCs w:val="40"/>
        </w:rPr>
        <w:t xml:space="preserve">time) = distance: </w:t>
      </w:r>
      <w:r>
        <w:rPr>
          <w:rFonts w:ascii="Arial" w:hAnsi="Arial" w:cs="Arial"/>
          <w:color w:val="000000"/>
          <w:szCs w:val="40"/>
        </w:rPr>
        <w:t>_________________</w:t>
      </w:r>
    </w:p>
    <w:p w:rsid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0"/>
        </w:rPr>
      </w:pPr>
    </w:p>
    <w:p w:rsidR="00982979" w:rsidRP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8"/>
        </w:rPr>
      </w:pPr>
      <w:r w:rsidRPr="00982979">
        <w:rPr>
          <w:rFonts w:ascii="Arial" w:hAnsi="Arial" w:cs="Arial"/>
          <w:color w:val="000000"/>
          <w:szCs w:val="38"/>
        </w:rPr>
        <w:t xml:space="preserve">If we draw a graph of the velocity, the distance that the object travels is equal to the </w:t>
      </w:r>
      <w:r>
        <w:rPr>
          <w:rFonts w:ascii="Arial" w:hAnsi="Arial" w:cs="Arial"/>
          <w:b/>
          <w:bCs/>
          <w:i/>
          <w:iCs/>
          <w:color w:val="000000"/>
          <w:szCs w:val="38"/>
          <w:u w:val="single"/>
        </w:rPr>
        <w:t>_______________________</w:t>
      </w:r>
      <w:r w:rsidRPr="00982979">
        <w:rPr>
          <w:rFonts w:ascii="Arial" w:hAnsi="Arial" w:cs="Arial"/>
          <w:color w:val="000000"/>
          <w:szCs w:val="38"/>
        </w:rPr>
        <w:t>.</w:t>
      </w:r>
    </w:p>
    <w:p w:rsidR="00982979" w:rsidRP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0"/>
        </w:rPr>
      </w:pPr>
      <w:r>
        <w:rPr>
          <w:noProof/>
        </w:rPr>
        <w:drawing>
          <wp:anchor distT="0" distB="0" distL="114300" distR="114300" simplePos="0" relativeHeight="251636736" behindDoc="1" locked="0" layoutInCell="1" allowOverlap="1" wp14:anchorId="16DB4D79" wp14:editId="7637D59F">
            <wp:simplePos x="0" y="0"/>
            <wp:positionH relativeFrom="column">
              <wp:posOffset>0</wp:posOffset>
            </wp:positionH>
            <wp:positionV relativeFrom="paragraph">
              <wp:posOffset>174007</wp:posOffset>
            </wp:positionV>
            <wp:extent cx="2230018" cy="14766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067" cy="148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979" w:rsidRDefault="00982979" w:rsidP="00982979">
      <w:pPr>
        <w:autoSpaceDE w:val="0"/>
        <w:autoSpaceDN w:val="0"/>
        <w:adjustRightInd w:val="0"/>
        <w:spacing w:after="20" w:line="240" w:lineRule="auto"/>
        <w:ind w:left="4320"/>
        <w:rPr>
          <w:rFonts w:ascii="Arial" w:hAnsi="Arial" w:cs="Arial"/>
          <w:color w:val="000000"/>
          <w:szCs w:val="36"/>
        </w:rPr>
      </w:pPr>
    </w:p>
    <w:p w:rsidR="00982979" w:rsidRDefault="00982979" w:rsidP="00982979">
      <w:pPr>
        <w:autoSpaceDE w:val="0"/>
        <w:autoSpaceDN w:val="0"/>
        <w:adjustRightInd w:val="0"/>
        <w:spacing w:after="20" w:line="240" w:lineRule="auto"/>
        <w:ind w:left="4320"/>
        <w:rPr>
          <w:rFonts w:ascii="Arial" w:hAnsi="Arial" w:cs="Arial"/>
          <w:color w:val="000000"/>
          <w:sz w:val="36"/>
          <w:szCs w:val="36"/>
        </w:rPr>
      </w:pPr>
      <w:r w:rsidRPr="00982979">
        <w:rPr>
          <w:rFonts w:ascii="Arial" w:hAnsi="Arial" w:cs="Arial"/>
          <w:color w:val="000000"/>
          <w:szCs w:val="36"/>
        </w:rPr>
        <w:t>After 4 seconds, the object has gone 12 feet</w:t>
      </w:r>
    </w:p>
    <w:p w:rsidR="00A6512D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41856" behindDoc="1" locked="0" layoutInCell="1" allowOverlap="1" wp14:anchorId="3A717D08" wp14:editId="2ED67094">
            <wp:simplePos x="0" y="0"/>
            <wp:positionH relativeFrom="column">
              <wp:posOffset>3051878</wp:posOffset>
            </wp:positionH>
            <wp:positionV relativeFrom="paragraph">
              <wp:posOffset>135770</wp:posOffset>
            </wp:positionV>
            <wp:extent cx="1981520" cy="61165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520" cy="611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12D" w:rsidRDefault="00A6512D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A6512D" w:rsidRDefault="00A6512D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P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6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 wp14:anchorId="593AC089" wp14:editId="3DF91FA9">
            <wp:simplePos x="0" y="0"/>
            <wp:positionH relativeFrom="column">
              <wp:posOffset>3601188</wp:posOffset>
            </wp:positionH>
            <wp:positionV relativeFrom="paragraph">
              <wp:posOffset>272947</wp:posOffset>
            </wp:positionV>
            <wp:extent cx="2786449" cy="1713407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449" cy="1713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979">
        <w:rPr>
          <w:rFonts w:ascii="Arial" w:hAnsi="Arial" w:cs="Arial"/>
          <w:color w:val="000000"/>
          <w:szCs w:val="46"/>
        </w:rPr>
        <w:t xml:space="preserve">BUT...what if the velocity is </w:t>
      </w:r>
      <w:r>
        <w:rPr>
          <w:rFonts w:ascii="Arial" w:hAnsi="Arial" w:cs="Arial"/>
          <w:b/>
          <w:bCs/>
          <w:i/>
          <w:iCs/>
          <w:color w:val="000000"/>
          <w:szCs w:val="46"/>
          <w:u w:val="single"/>
        </w:rPr>
        <w:t>_____________________</w:t>
      </w:r>
      <w:r w:rsidRPr="00982979">
        <w:rPr>
          <w:rFonts w:ascii="Arial" w:hAnsi="Arial" w:cs="Arial"/>
          <w:color w:val="000000"/>
          <w:szCs w:val="46"/>
        </w:rPr>
        <w:t>, we might guess that the distance traveled is still equal to the area under the curve.</w:t>
      </w: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 wp14:anchorId="50109CB0" wp14:editId="2857F01E">
            <wp:simplePos x="0" y="0"/>
            <wp:positionH relativeFrom="column">
              <wp:posOffset>0</wp:posOffset>
            </wp:positionH>
            <wp:positionV relativeFrom="paragraph">
              <wp:posOffset>1648</wp:posOffset>
            </wp:positionV>
            <wp:extent cx="1161535" cy="463731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526" cy="476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4"/>
        </w:rPr>
      </w:pPr>
      <w:r w:rsidRPr="00982979">
        <w:rPr>
          <w:rFonts w:ascii="Arial" w:hAnsi="Arial" w:cs="Arial"/>
          <w:color w:val="000000"/>
          <w:szCs w:val="34"/>
        </w:rPr>
        <w:t xml:space="preserve">We could estimate the area under the curve by </w:t>
      </w:r>
    </w:p>
    <w:p w:rsid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i/>
          <w:iCs/>
          <w:color w:val="000000"/>
          <w:szCs w:val="34"/>
          <w:u w:val="single"/>
        </w:rPr>
      </w:pPr>
      <w:proofErr w:type="gramStart"/>
      <w:r w:rsidRPr="00982979">
        <w:rPr>
          <w:rFonts w:ascii="Arial" w:hAnsi="Arial" w:cs="Arial"/>
          <w:color w:val="000000"/>
          <w:szCs w:val="34"/>
        </w:rPr>
        <w:t>drawing</w:t>
      </w:r>
      <w:proofErr w:type="gramEnd"/>
      <w:r w:rsidRPr="00982979">
        <w:rPr>
          <w:rFonts w:ascii="Arial" w:hAnsi="Arial" w:cs="Arial"/>
          <w:color w:val="000000"/>
          <w:szCs w:val="34"/>
        </w:rPr>
        <w:t xml:space="preserve"> rectangles touching at their </w:t>
      </w:r>
    </w:p>
    <w:p w:rsidR="00982979" w:rsidRDefault="00982979">
      <w:r>
        <w:rPr>
          <w:rFonts w:ascii="Arial" w:hAnsi="Arial" w:cs="Arial"/>
          <w:b/>
          <w:bCs/>
          <w:i/>
          <w:iCs/>
          <w:color w:val="000000"/>
          <w:szCs w:val="34"/>
          <w:u w:val="single"/>
        </w:rPr>
        <w:t>____________________________</w:t>
      </w:r>
    </w:p>
    <w:p w:rsid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4"/>
        </w:rPr>
      </w:pPr>
    </w:p>
    <w:p w:rsidR="00982979" w:rsidRP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4"/>
        </w:rPr>
      </w:pPr>
      <w:r w:rsidRPr="00982979">
        <w:rPr>
          <w:rFonts w:ascii="Arial" w:hAnsi="Arial" w:cs="Arial"/>
          <w:color w:val="000000"/>
          <w:szCs w:val="34"/>
        </w:rPr>
        <w:t xml:space="preserve">This is called the Left-hand Rectangular </w:t>
      </w:r>
    </w:p>
    <w:p w:rsid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i/>
          <w:iCs/>
          <w:color w:val="000000"/>
          <w:szCs w:val="34"/>
          <w:u w:val="single"/>
        </w:rPr>
      </w:pPr>
      <w:r w:rsidRPr="00982979">
        <w:rPr>
          <w:rFonts w:ascii="Arial" w:hAnsi="Arial" w:cs="Arial"/>
          <w:color w:val="000000"/>
          <w:szCs w:val="34"/>
        </w:rPr>
        <w:t>Approximation Method</w:t>
      </w:r>
      <w:r w:rsidRPr="00982979">
        <w:rPr>
          <w:rFonts w:ascii="Arial" w:hAnsi="Arial" w:cs="Arial"/>
          <w:b/>
          <w:bCs/>
          <w:i/>
          <w:iCs/>
          <w:color w:val="000000"/>
          <w:szCs w:val="34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Cs w:val="34"/>
          <w:u w:val="single"/>
        </w:rPr>
        <w:t>_____________</w:t>
      </w:r>
    </w:p>
    <w:p w:rsid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Cs/>
          <w:iCs/>
          <w:color w:val="000000"/>
          <w:szCs w:val="34"/>
        </w:rPr>
      </w:pPr>
      <w:r>
        <w:rPr>
          <w:rFonts w:ascii="Arial" w:hAnsi="Arial" w:cs="Arial"/>
          <w:bCs/>
          <w:iCs/>
          <w:color w:val="000000"/>
          <w:szCs w:val="34"/>
        </w:rPr>
        <w:tab/>
      </w:r>
      <w:r>
        <w:rPr>
          <w:rFonts w:ascii="Arial" w:hAnsi="Arial" w:cs="Arial"/>
          <w:bCs/>
          <w:iCs/>
          <w:color w:val="000000"/>
          <w:szCs w:val="34"/>
        </w:rPr>
        <w:tab/>
      </w:r>
      <w:r>
        <w:rPr>
          <w:rFonts w:ascii="Arial" w:hAnsi="Arial" w:cs="Arial"/>
          <w:bCs/>
          <w:iCs/>
          <w:color w:val="000000"/>
          <w:szCs w:val="34"/>
        </w:rPr>
        <w:tab/>
      </w:r>
      <w:r>
        <w:rPr>
          <w:rFonts w:ascii="Arial" w:hAnsi="Arial" w:cs="Arial"/>
          <w:bCs/>
          <w:iCs/>
          <w:color w:val="000000"/>
          <w:szCs w:val="34"/>
        </w:rPr>
        <w:tab/>
      </w:r>
      <w:r>
        <w:rPr>
          <w:rFonts w:ascii="Arial" w:hAnsi="Arial" w:cs="Arial"/>
          <w:bCs/>
          <w:iCs/>
          <w:color w:val="000000"/>
          <w:szCs w:val="34"/>
        </w:rPr>
        <w:tab/>
      </w:r>
      <w:r>
        <w:rPr>
          <w:rFonts w:ascii="Arial" w:hAnsi="Arial" w:cs="Arial"/>
          <w:bCs/>
          <w:iCs/>
          <w:color w:val="000000"/>
          <w:szCs w:val="34"/>
        </w:rPr>
        <w:tab/>
      </w:r>
      <w:r>
        <w:rPr>
          <w:rFonts w:ascii="Arial" w:hAnsi="Arial" w:cs="Arial"/>
          <w:bCs/>
          <w:iCs/>
          <w:color w:val="000000"/>
          <w:szCs w:val="34"/>
        </w:rPr>
        <w:tab/>
        <w:t>Approximate Area is: ________________________________</w:t>
      </w:r>
    </w:p>
    <w:p w:rsidR="00840A8E" w:rsidRPr="00840A8E" w:rsidRDefault="00840A8E" w:rsidP="00840A8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840A8E">
        <w:rPr>
          <w:rFonts w:ascii="Arial" w:hAnsi="Arial" w:cs="Arial"/>
          <w:color w:val="000000"/>
          <w:szCs w:val="48"/>
        </w:rPr>
        <w:lastRenderedPageBreak/>
        <w:t>We could also use a Right-hand Rectangular Approxim</w:t>
      </w:r>
      <w:r>
        <w:rPr>
          <w:rFonts w:ascii="Arial" w:hAnsi="Arial" w:cs="Arial"/>
          <w:color w:val="000000"/>
          <w:szCs w:val="48"/>
        </w:rPr>
        <w:t>ation Method _________________</w:t>
      </w:r>
      <w:r w:rsidRPr="00840A8E">
        <w:rPr>
          <w:rFonts w:ascii="Arial" w:hAnsi="Arial" w:cs="Arial"/>
          <w:color w:val="000000"/>
          <w:szCs w:val="48"/>
        </w:rPr>
        <w:t>.</w:t>
      </w:r>
    </w:p>
    <w:p w:rsidR="00840A8E" w:rsidRPr="00982979" w:rsidRDefault="00840A8E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4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258A770D" wp14:editId="4C0604CA">
            <wp:simplePos x="0" y="0"/>
            <wp:positionH relativeFrom="column">
              <wp:posOffset>2080946</wp:posOffset>
            </wp:positionH>
            <wp:positionV relativeFrom="paragraph">
              <wp:posOffset>98340</wp:posOffset>
            </wp:positionV>
            <wp:extent cx="747583" cy="410258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83" cy="410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976" behindDoc="1" locked="0" layoutInCell="1" allowOverlap="1" wp14:anchorId="4F419AFA" wp14:editId="22E34C07">
            <wp:simplePos x="0" y="0"/>
            <wp:positionH relativeFrom="column">
              <wp:posOffset>0</wp:posOffset>
            </wp:positionH>
            <wp:positionV relativeFrom="paragraph">
              <wp:posOffset>97944</wp:posOffset>
            </wp:positionV>
            <wp:extent cx="2082114" cy="1823522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14" cy="182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979" w:rsidRPr="00982979" w:rsidRDefault="00982979" w:rsidP="0098297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Cs/>
          <w:iCs/>
          <w:color w:val="000000"/>
          <w:szCs w:val="34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Pr="00840A8E" w:rsidRDefault="00840A8E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56"/>
        </w:rPr>
      </w:pPr>
      <w:r>
        <w:rPr>
          <w:rFonts w:ascii="Times New Roman" w:hAnsi="Times New Roman" w:cs="Times New Roman"/>
          <w:bCs/>
          <w:sz w:val="28"/>
          <w:szCs w:val="56"/>
        </w:rPr>
        <w:tab/>
      </w:r>
      <w:r>
        <w:rPr>
          <w:rFonts w:ascii="Times New Roman" w:hAnsi="Times New Roman" w:cs="Times New Roman"/>
          <w:bCs/>
          <w:sz w:val="28"/>
          <w:szCs w:val="56"/>
        </w:rPr>
        <w:tab/>
      </w:r>
      <w:r>
        <w:rPr>
          <w:rFonts w:ascii="Times New Roman" w:hAnsi="Times New Roman" w:cs="Times New Roman"/>
          <w:bCs/>
          <w:sz w:val="28"/>
          <w:szCs w:val="56"/>
        </w:rPr>
        <w:tab/>
      </w:r>
      <w:r>
        <w:rPr>
          <w:rFonts w:ascii="Times New Roman" w:hAnsi="Times New Roman" w:cs="Times New Roman"/>
          <w:bCs/>
          <w:sz w:val="28"/>
          <w:szCs w:val="56"/>
        </w:rPr>
        <w:tab/>
      </w:r>
      <w:r>
        <w:rPr>
          <w:rFonts w:ascii="Times New Roman" w:hAnsi="Times New Roman" w:cs="Times New Roman"/>
          <w:bCs/>
          <w:sz w:val="28"/>
          <w:szCs w:val="56"/>
        </w:rPr>
        <w:tab/>
      </w:r>
      <w:r>
        <w:rPr>
          <w:rFonts w:ascii="Times New Roman" w:hAnsi="Times New Roman" w:cs="Times New Roman"/>
          <w:bCs/>
          <w:sz w:val="28"/>
          <w:szCs w:val="56"/>
        </w:rPr>
        <w:tab/>
      </w:r>
      <w:r>
        <w:rPr>
          <w:rFonts w:ascii="Times New Roman" w:hAnsi="Times New Roman" w:cs="Times New Roman"/>
          <w:bCs/>
          <w:sz w:val="28"/>
          <w:szCs w:val="56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56"/>
        </w:rPr>
        <w:t>Approx</w:t>
      </w:r>
      <w:proofErr w:type="spellEnd"/>
      <w:r>
        <w:rPr>
          <w:rFonts w:ascii="Times New Roman" w:hAnsi="Times New Roman" w:cs="Times New Roman"/>
          <w:bCs/>
          <w:sz w:val="28"/>
          <w:szCs w:val="56"/>
        </w:rPr>
        <w:t xml:space="preserve"> Area: _______________________________</w:t>
      </w: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215821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215821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840A8E" w:rsidRPr="00840A8E" w:rsidRDefault="00840A8E" w:rsidP="00840A8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8"/>
        </w:rPr>
      </w:pPr>
      <w:r w:rsidRPr="00840A8E">
        <w:rPr>
          <w:rFonts w:ascii="Arial" w:hAnsi="Arial" w:cs="Arial"/>
          <w:color w:val="000000"/>
          <w:szCs w:val="38"/>
        </w:rPr>
        <w:t>Another approach would be to use rectangles that touch at the midpoint.</w:t>
      </w:r>
      <w:r>
        <w:rPr>
          <w:rFonts w:ascii="Arial" w:hAnsi="Arial" w:cs="Arial"/>
          <w:color w:val="000000"/>
          <w:szCs w:val="38"/>
        </w:rPr>
        <w:t xml:space="preserve"> </w:t>
      </w:r>
      <w:r w:rsidRPr="00840A8E">
        <w:rPr>
          <w:rFonts w:ascii="Arial" w:hAnsi="Arial" w:cs="Arial"/>
          <w:color w:val="000000"/>
          <w:szCs w:val="38"/>
        </w:rPr>
        <w:t>This is the Midpoint Rectangular Approximation Method</w:t>
      </w:r>
      <w:r>
        <w:rPr>
          <w:rFonts w:ascii="Arial" w:hAnsi="Arial" w:cs="Arial"/>
          <w:color w:val="000000"/>
          <w:szCs w:val="38"/>
        </w:rPr>
        <w:t xml:space="preserve"> ____________________</w:t>
      </w:r>
      <w:r w:rsidRPr="00840A8E">
        <w:rPr>
          <w:rFonts w:ascii="Arial" w:hAnsi="Arial" w:cs="Arial"/>
          <w:color w:val="000000"/>
          <w:szCs w:val="38"/>
        </w:rPr>
        <w:t>.</w:t>
      </w:r>
    </w:p>
    <w:p w:rsidR="00982979" w:rsidRDefault="00840A8E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5D6C98D0" wp14:editId="2A2F59A7">
            <wp:simplePos x="0" y="0"/>
            <wp:positionH relativeFrom="column">
              <wp:posOffset>0</wp:posOffset>
            </wp:positionH>
            <wp:positionV relativeFrom="paragraph">
              <wp:posOffset>32557</wp:posOffset>
            </wp:positionV>
            <wp:extent cx="3224530" cy="18954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979" w:rsidRPr="00840A8E" w:rsidRDefault="00840A8E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56"/>
        </w:rPr>
      </w:pPr>
      <w:r>
        <w:rPr>
          <w:rFonts w:ascii="Times New Roman" w:hAnsi="Times New Roman" w:cs="Times New Roman"/>
          <w:bCs/>
          <w:sz w:val="28"/>
          <w:szCs w:val="56"/>
        </w:rPr>
        <w:tab/>
      </w:r>
      <w:r>
        <w:rPr>
          <w:rFonts w:ascii="Times New Roman" w:hAnsi="Times New Roman" w:cs="Times New Roman"/>
          <w:bCs/>
          <w:sz w:val="28"/>
          <w:szCs w:val="56"/>
        </w:rPr>
        <w:tab/>
      </w:r>
      <w:r>
        <w:rPr>
          <w:rFonts w:ascii="Times New Roman" w:hAnsi="Times New Roman" w:cs="Times New Roman"/>
          <w:bCs/>
          <w:sz w:val="28"/>
          <w:szCs w:val="56"/>
        </w:rPr>
        <w:tab/>
      </w:r>
      <w:r>
        <w:rPr>
          <w:rFonts w:ascii="Times New Roman" w:hAnsi="Times New Roman" w:cs="Times New Roman"/>
          <w:bCs/>
          <w:sz w:val="28"/>
          <w:szCs w:val="56"/>
        </w:rPr>
        <w:tab/>
      </w:r>
      <w:r>
        <w:rPr>
          <w:rFonts w:ascii="Times New Roman" w:hAnsi="Times New Roman" w:cs="Times New Roman"/>
          <w:bCs/>
          <w:sz w:val="28"/>
          <w:szCs w:val="56"/>
        </w:rPr>
        <w:tab/>
      </w:r>
      <w:r>
        <w:rPr>
          <w:rFonts w:ascii="Times New Roman" w:hAnsi="Times New Roman" w:cs="Times New Roman"/>
          <w:bCs/>
          <w:sz w:val="28"/>
          <w:szCs w:val="56"/>
        </w:rPr>
        <w:tab/>
      </w:r>
      <w:r>
        <w:rPr>
          <w:rFonts w:ascii="Times New Roman" w:hAnsi="Times New Roman" w:cs="Times New Roman"/>
          <w:bCs/>
          <w:sz w:val="28"/>
          <w:szCs w:val="56"/>
        </w:rPr>
        <w:tab/>
      </w:r>
      <w:r>
        <w:rPr>
          <w:rFonts w:ascii="Times New Roman" w:hAnsi="Times New Roman" w:cs="Times New Roman"/>
          <w:bCs/>
          <w:sz w:val="28"/>
          <w:szCs w:val="56"/>
        </w:rPr>
        <w:tab/>
        <w:t>Approximate Area: _____________________</w:t>
      </w: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840A8E" w:rsidRDefault="00840A8E" w:rsidP="00840A8E">
      <w:pPr>
        <w:autoSpaceDE w:val="0"/>
        <w:autoSpaceDN w:val="0"/>
        <w:adjustRightInd w:val="0"/>
        <w:spacing w:after="20" w:line="240" w:lineRule="auto"/>
        <w:ind w:left="5760"/>
        <w:rPr>
          <w:rFonts w:ascii="Arial" w:hAnsi="Arial" w:cs="Arial"/>
          <w:color w:val="000000"/>
          <w:szCs w:val="34"/>
        </w:rPr>
      </w:pPr>
      <w:r w:rsidRPr="00840A8E">
        <w:rPr>
          <w:rFonts w:ascii="Arial" w:hAnsi="Arial" w:cs="Arial"/>
          <w:color w:val="000000"/>
          <w:szCs w:val="34"/>
        </w:rPr>
        <w:t xml:space="preserve">In this example there are four subintervals. As the number of subintervals </w:t>
      </w:r>
      <w:r>
        <w:rPr>
          <w:rFonts w:ascii="Arial" w:hAnsi="Arial" w:cs="Arial"/>
          <w:b/>
          <w:bCs/>
          <w:i/>
          <w:iCs/>
          <w:color w:val="000000"/>
          <w:szCs w:val="34"/>
          <w:u w:val="single"/>
        </w:rPr>
        <w:t>___________________</w:t>
      </w:r>
      <w:r w:rsidRPr="00840A8E">
        <w:rPr>
          <w:rFonts w:ascii="Arial" w:hAnsi="Arial" w:cs="Arial"/>
          <w:b/>
          <w:bCs/>
          <w:i/>
          <w:iCs/>
          <w:color w:val="000000"/>
          <w:szCs w:val="34"/>
          <w:u w:val="single"/>
        </w:rPr>
        <w:t>,</w:t>
      </w:r>
      <w:r w:rsidRPr="00840A8E">
        <w:rPr>
          <w:rFonts w:ascii="Arial" w:hAnsi="Arial" w:cs="Arial"/>
          <w:color w:val="000000"/>
          <w:szCs w:val="34"/>
        </w:rPr>
        <w:t xml:space="preserve"> </w:t>
      </w:r>
    </w:p>
    <w:p w:rsidR="00840A8E" w:rsidRPr="00840A8E" w:rsidRDefault="00840A8E" w:rsidP="00840A8E">
      <w:pPr>
        <w:autoSpaceDE w:val="0"/>
        <w:autoSpaceDN w:val="0"/>
        <w:adjustRightInd w:val="0"/>
        <w:spacing w:after="20" w:line="240" w:lineRule="auto"/>
        <w:ind w:left="5760"/>
        <w:rPr>
          <w:rFonts w:ascii="Arial" w:hAnsi="Arial" w:cs="Arial"/>
          <w:b/>
          <w:bCs/>
          <w:i/>
          <w:iCs/>
          <w:color w:val="000000"/>
          <w:szCs w:val="34"/>
          <w:u w:val="single"/>
        </w:rPr>
      </w:pPr>
      <w:proofErr w:type="gramStart"/>
      <w:r w:rsidRPr="00840A8E">
        <w:rPr>
          <w:rFonts w:ascii="Arial" w:hAnsi="Arial" w:cs="Arial"/>
          <w:color w:val="000000"/>
          <w:szCs w:val="34"/>
        </w:rPr>
        <w:t>so</w:t>
      </w:r>
      <w:proofErr w:type="gramEnd"/>
      <w:r w:rsidRPr="00840A8E">
        <w:rPr>
          <w:rFonts w:ascii="Arial" w:hAnsi="Arial" w:cs="Arial"/>
          <w:color w:val="000000"/>
          <w:szCs w:val="34"/>
        </w:rPr>
        <w:t xml:space="preserve"> does the </w:t>
      </w:r>
      <w:r>
        <w:rPr>
          <w:rFonts w:ascii="Arial" w:hAnsi="Arial" w:cs="Arial"/>
          <w:b/>
          <w:bCs/>
          <w:i/>
          <w:iCs/>
          <w:color w:val="000000"/>
          <w:szCs w:val="34"/>
          <w:u w:val="single"/>
        </w:rPr>
        <w:t>_____________________</w:t>
      </w:r>
      <w:r w:rsidRPr="00840A8E">
        <w:rPr>
          <w:rFonts w:ascii="Arial" w:hAnsi="Arial" w:cs="Arial"/>
          <w:b/>
          <w:bCs/>
          <w:i/>
          <w:iCs/>
          <w:color w:val="000000"/>
          <w:szCs w:val="34"/>
          <w:u w:val="single"/>
        </w:rPr>
        <w:t>.</w:t>
      </w: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215821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215821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215821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3D8E0B" wp14:editId="297F12D7">
            <wp:simplePos x="0" y="0"/>
            <wp:positionH relativeFrom="column">
              <wp:posOffset>2881458</wp:posOffset>
            </wp:positionH>
            <wp:positionV relativeFrom="paragraph">
              <wp:posOffset>49530</wp:posOffset>
            </wp:positionV>
            <wp:extent cx="908222" cy="2409234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222" cy="2409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89D6B3" wp14:editId="5EFE64A5">
            <wp:simplePos x="0" y="0"/>
            <wp:positionH relativeFrom="column">
              <wp:posOffset>0</wp:posOffset>
            </wp:positionH>
            <wp:positionV relativeFrom="paragraph">
              <wp:posOffset>292</wp:posOffset>
            </wp:positionV>
            <wp:extent cx="2559590" cy="198325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590" cy="1983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979" w:rsidRPr="00215821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56"/>
        </w:rPr>
      </w:pP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proofErr w:type="spellStart"/>
      <w:r>
        <w:rPr>
          <w:rFonts w:ascii="Times New Roman" w:hAnsi="Times New Roman" w:cs="Times New Roman"/>
          <w:bCs/>
          <w:szCs w:val="56"/>
        </w:rPr>
        <w:t>Approx</w:t>
      </w:r>
      <w:proofErr w:type="spellEnd"/>
      <w:r>
        <w:rPr>
          <w:rFonts w:ascii="Times New Roman" w:hAnsi="Times New Roman" w:cs="Times New Roman"/>
          <w:bCs/>
          <w:szCs w:val="56"/>
        </w:rPr>
        <w:t xml:space="preserve"> Area: </w:t>
      </w:r>
    </w:p>
    <w:p w:rsidR="00215821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215821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215821" w:rsidRPr="00215821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56"/>
        </w:rPr>
      </w:pP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</w:r>
      <w:r>
        <w:rPr>
          <w:rFonts w:ascii="Times New Roman" w:hAnsi="Times New Roman" w:cs="Times New Roman"/>
          <w:bCs/>
          <w:szCs w:val="56"/>
        </w:rPr>
        <w:tab/>
        <w:t xml:space="preserve">Exact Area: </w:t>
      </w:r>
    </w:p>
    <w:p w:rsidR="00215821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215821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215821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982979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982979" w:rsidRDefault="00215821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rFonts w:ascii="Times New Roman" w:hAnsi="Times New Roman" w:cs="Times New Roman"/>
          <w:sz w:val="24"/>
          <w:szCs w:val="54"/>
        </w:rPr>
        <w:tab/>
      </w:r>
      <w:r>
        <w:rPr>
          <w:rFonts w:ascii="Times New Roman" w:hAnsi="Times New Roman" w:cs="Times New Roman"/>
          <w:sz w:val="24"/>
          <w:szCs w:val="54"/>
        </w:rPr>
        <w:tab/>
      </w:r>
      <w:r>
        <w:rPr>
          <w:rFonts w:ascii="Times New Roman" w:hAnsi="Times New Roman" w:cs="Times New Roman"/>
          <w:sz w:val="24"/>
          <w:szCs w:val="54"/>
        </w:rPr>
        <w:tab/>
      </w:r>
      <w:r>
        <w:rPr>
          <w:rFonts w:ascii="Times New Roman" w:hAnsi="Times New Roman" w:cs="Times New Roman"/>
          <w:sz w:val="24"/>
          <w:szCs w:val="54"/>
        </w:rPr>
        <w:tab/>
      </w:r>
      <w:r>
        <w:rPr>
          <w:rFonts w:ascii="Times New Roman" w:hAnsi="Times New Roman" w:cs="Times New Roman"/>
          <w:sz w:val="24"/>
          <w:szCs w:val="54"/>
        </w:rPr>
        <w:tab/>
      </w:r>
      <w:r>
        <w:rPr>
          <w:rFonts w:ascii="Times New Roman" w:hAnsi="Times New Roman" w:cs="Times New Roman"/>
          <w:sz w:val="24"/>
          <w:szCs w:val="54"/>
        </w:rPr>
        <w:tab/>
      </w:r>
      <w:r>
        <w:rPr>
          <w:rFonts w:ascii="Times New Roman" w:hAnsi="Times New Roman" w:cs="Times New Roman"/>
          <w:sz w:val="24"/>
          <w:szCs w:val="54"/>
        </w:rPr>
        <w:tab/>
      </w:r>
      <w:r>
        <w:rPr>
          <w:rFonts w:ascii="Times New Roman" w:hAnsi="Times New Roman" w:cs="Times New Roman"/>
          <w:sz w:val="24"/>
          <w:szCs w:val="54"/>
        </w:rPr>
        <w:tab/>
        <w:t xml:space="preserve">  ________________________ </w:t>
      </w:r>
      <w:r>
        <w:rPr>
          <w:rFonts w:ascii="Times New Roman" w:hAnsi="Times New Roman" w:cs="Times New Roman"/>
          <w:sz w:val="24"/>
          <w:szCs w:val="54"/>
        </w:rPr>
        <w:tab/>
      </w: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Pr="00215821" w:rsidRDefault="00215821" w:rsidP="00215821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215821">
        <w:rPr>
          <w:rFonts w:ascii="Times New Roman" w:hAnsi="Times New Roman" w:cs="Times New Roman"/>
          <w:b/>
          <w:bCs/>
          <w:color w:val="000000"/>
        </w:rPr>
        <w:lastRenderedPageBreak/>
        <w:t>Rectangular Approximation Methods</w:t>
      </w:r>
      <w:r w:rsidRPr="00215821">
        <w:rPr>
          <w:rFonts w:ascii="Times New Roman" w:hAnsi="Times New Roman" w:cs="Times New Roman"/>
          <w:color w:val="000000"/>
        </w:rPr>
        <w:t xml:space="preserve"> </w:t>
      </w:r>
    </w:p>
    <w:p w:rsidR="00215821" w:rsidRPr="00215821" w:rsidRDefault="00215821" w:rsidP="00215821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Times New Roman" w:hAnsi="Times New Roman" w:cs="Times New Roman"/>
          <w:color w:val="000000"/>
        </w:rPr>
      </w:pPr>
      <w:r w:rsidRPr="00215821">
        <w:rPr>
          <w:rFonts w:ascii="Times New Roman" w:hAnsi="Times New Roman" w:cs="Times New Roman"/>
          <w:color w:val="000000"/>
        </w:rPr>
        <w:t xml:space="preserve">LRAM: 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__________________</w:t>
      </w:r>
      <w:r w:rsidRPr="00215821">
        <w:rPr>
          <w:rFonts w:ascii="Times New Roman" w:hAnsi="Times New Roman" w:cs="Times New Roman"/>
          <w:color w:val="000000"/>
        </w:rPr>
        <w:t xml:space="preserve"> than true area</w:t>
      </w:r>
    </w:p>
    <w:p w:rsidR="00215821" w:rsidRPr="00215821" w:rsidRDefault="00215821" w:rsidP="00215821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Times New Roman" w:hAnsi="Times New Roman" w:cs="Times New Roman"/>
          <w:color w:val="000000"/>
        </w:rPr>
      </w:pPr>
      <w:r w:rsidRPr="00215821">
        <w:rPr>
          <w:rFonts w:ascii="Times New Roman" w:hAnsi="Times New Roman" w:cs="Times New Roman"/>
          <w:color w:val="000000"/>
        </w:rPr>
        <w:t xml:space="preserve">RRAM: 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__________________</w:t>
      </w:r>
      <w:r w:rsidRPr="00215821">
        <w:rPr>
          <w:rFonts w:ascii="Times New Roman" w:hAnsi="Times New Roman" w:cs="Times New Roman"/>
          <w:color w:val="000000"/>
        </w:rPr>
        <w:t xml:space="preserve"> than true area</w:t>
      </w:r>
    </w:p>
    <w:p w:rsidR="00215821" w:rsidRPr="00215821" w:rsidRDefault="00215821" w:rsidP="00215821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Times New Roman" w:hAnsi="Times New Roman" w:cs="Times New Roman"/>
          <w:color w:val="000000"/>
        </w:rPr>
      </w:pPr>
      <w:r w:rsidRPr="00215821">
        <w:rPr>
          <w:rFonts w:ascii="Times New Roman" w:hAnsi="Times New Roman" w:cs="Times New Roman"/>
          <w:color w:val="000000"/>
        </w:rPr>
        <w:t xml:space="preserve">MRAM: 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__________________</w:t>
      </w:r>
      <w:r w:rsidRPr="00215821">
        <w:rPr>
          <w:rFonts w:ascii="Times New Roman" w:hAnsi="Times New Roman" w:cs="Times New Roman"/>
          <w:color w:val="000000"/>
        </w:rPr>
        <w:t>to true area</w:t>
      </w: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Pr="00215821" w:rsidRDefault="00215821" w:rsidP="00215821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60"/>
        </w:rPr>
      </w:pPr>
      <w:r w:rsidRPr="00215821">
        <w:rPr>
          <w:rFonts w:ascii="Arial" w:hAnsi="Arial" w:cs="Arial"/>
          <w:color w:val="000000"/>
          <w:szCs w:val="60"/>
        </w:rPr>
        <w:t xml:space="preserve">More </w:t>
      </w:r>
      <w:r>
        <w:rPr>
          <w:rFonts w:ascii="Arial" w:hAnsi="Arial" w:cs="Arial"/>
          <w:color w:val="000000"/>
          <w:szCs w:val="60"/>
        </w:rPr>
        <w:t>___________________</w:t>
      </w:r>
      <w:r w:rsidRPr="00215821">
        <w:rPr>
          <w:rFonts w:ascii="Arial" w:hAnsi="Arial" w:cs="Arial"/>
          <w:color w:val="000000"/>
          <w:szCs w:val="60"/>
        </w:rPr>
        <w:t xml:space="preserve"> = More </w:t>
      </w:r>
      <w:r>
        <w:rPr>
          <w:rFonts w:ascii="Arial" w:hAnsi="Arial" w:cs="Arial"/>
          <w:color w:val="000000"/>
          <w:szCs w:val="60"/>
        </w:rPr>
        <w:t>______________________</w:t>
      </w: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215821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52"/>
        </w:rPr>
      </w:pPr>
      <w:r w:rsidRPr="00215821">
        <w:rPr>
          <w:rFonts w:ascii="Arial" w:hAnsi="Arial" w:cs="Arial"/>
          <w:color w:val="000000"/>
          <w:szCs w:val="52"/>
        </w:rPr>
        <w:t>Notation: MRAM</w:t>
      </w:r>
      <w:r w:rsidRPr="00215821">
        <w:rPr>
          <w:rFonts w:ascii="Arial" w:hAnsi="Arial" w:cs="Arial"/>
          <w:color w:val="000000"/>
          <w:szCs w:val="52"/>
          <w:vertAlign w:val="subscript"/>
        </w:rPr>
        <w:t>10</w:t>
      </w:r>
      <w:r w:rsidRPr="00215821">
        <w:rPr>
          <w:rFonts w:ascii="Arial" w:hAnsi="Arial" w:cs="Arial"/>
          <w:color w:val="000000"/>
          <w:szCs w:val="52"/>
        </w:rPr>
        <w:t xml:space="preserve"> - means </w:t>
      </w:r>
      <w:r>
        <w:rPr>
          <w:rFonts w:ascii="Arial" w:hAnsi="Arial" w:cs="Arial"/>
          <w:color w:val="000000"/>
          <w:szCs w:val="52"/>
        </w:rPr>
        <w:t>______________________</w:t>
      </w:r>
    </w:p>
    <w:p w:rsidR="00215821" w:rsidRDefault="00215821" w:rsidP="00215821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52"/>
        </w:rPr>
      </w:pPr>
    </w:p>
    <w:p w:rsidR="00215821" w:rsidRDefault="00215821" w:rsidP="00215821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52"/>
        </w:rPr>
      </w:pPr>
    </w:p>
    <w:p w:rsidR="00215821" w:rsidRDefault="00215821" w:rsidP="00215821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Cs w:val="3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DBDB2DD" wp14:editId="7183B78D">
            <wp:simplePos x="0" y="0"/>
            <wp:positionH relativeFrom="column">
              <wp:posOffset>0</wp:posOffset>
            </wp:positionH>
            <wp:positionV relativeFrom="paragraph">
              <wp:posOffset>325189</wp:posOffset>
            </wp:positionV>
            <wp:extent cx="5733535" cy="1542491"/>
            <wp:effectExtent l="0" t="0" r="635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535" cy="1542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Cs w:val="52"/>
        </w:rPr>
        <w:t xml:space="preserve">Ex. </w:t>
      </w:r>
      <w:r w:rsidRPr="00215821">
        <w:rPr>
          <w:rFonts w:ascii="Times New Roman" w:hAnsi="Times New Roman" w:cs="Times New Roman"/>
          <w:color w:val="000000"/>
          <w:szCs w:val="38"/>
        </w:rPr>
        <w:t xml:space="preserve">Ex. A particle starts at x=0 and moves along the x-axis with velocity </w:t>
      </w:r>
      <w:proofErr w:type="gramStart"/>
      <w:r w:rsidRPr="00215821">
        <w:rPr>
          <w:rFonts w:ascii="Times New Roman" w:hAnsi="Times New Roman" w:cs="Times New Roman"/>
          <w:color w:val="000000"/>
          <w:szCs w:val="38"/>
        </w:rPr>
        <w:t>v(</w:t>
      </w:r>
      <w:proofErr w:type="gramEnd"/>
      <w:r w:rsidRPr="00215821">
        <w:rPr>
          <w:rFonts w:ascii="Times New Roman" w:hAnsi="Times New Roman" w:cs="Times New Roman"/>
          <w:color w:val="000000"/>
          <w:szCs w:val="38"/>
        </w:rPr>
        <w:t>t)=t</w:t>
      </w:r>
      <w:r w:rsidRPr="00215821">
        <w:rPr>
          <w:rFonts w:ascii="Times New Roman" w:hAnsi="Times New Roman" w:cs="Times New Roman"/>
          <w:color w:val="000000"/>
          <w:szCs w:val="38"/>
          <w:vertAlign w:val="superscript"/>
        </w:rPr>
        <w:t>2</w:t>
      </w:r>
      <w:r w:rsidRPr="00215821">
        <w:rPr>
          <w:rFonts w:ascii="Times New Roman" w:hAnsi="Times New Roman" w:cs="Times New Roman"/>
          <w:color w:val="000000"/>
          <w:szCs w:val="38"/>
        </w:rPr>
        <w:t xml:space="preserve"> for time t </w:t>
      </w:r>
      <w:r w:rsidRPr="00215821">
        <w:rPr>
          <w:rFonts w:ascii="Times New Roman" w:hAnsi="Times New Roman" w:cs="Times New Roman"/>
          <w:color w:val="000000"/>
          <w:szCs w:val="38"/>
          <w:u w:val="single"/>
        </w:rPr>
        <w:t>&gt;</w:t>
      </w:r>
      <w:r w:rsidRPr="00215821">
        <w:rPr>
          <w:rFonts w:ascii="Times New Roman" w:hAnsi="Times New Roman" w:cs="Times New Roman"/>
          <w:color w:val="000000"/>
          <w:szCs w:val="38"/>
        </w:rPr>
        <w:t>0.  Where is the particle at t=3? (</w:t>
      </w:r>
      <w:proofErr w:type="gramStart"/>
      <w:r w:rsidRPr="00215821">
        <w:rPr>
          <w:rFonts w:ascii="Times New Roman" w:hAnsi="Times New Roman" w:cs="Times New Roman"/>
          <w:color w:val="000000"/>
          <w:szCs w:val="38"/>
        </w:rPr>
        <w:t>use</w:t>
      </w:r>
      <w:proofErr w:type="gramEnd"/>
      <w:r w:rsidRPr="00215821">
        <w:rPr>
          <w:rFonts w:ascii="Times New Roman" w:hAnsi="Times New Roman" w:cs="Times New Roman"/>
          <w:color w:val="000000"/>
          <w:szCs w:val="38"/>
        </w:rPr>
        <w:t xml:space="preserve"> 6 intervals)</w:t>
      </w:r>
    </w:p>
    <w:p w:rsidR="00215821" w:rsidRDefault="00215821" w:rsidP="00215821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Cs w:val="38"/>
        </w:rPr>
      </w:pPr>
    </w:p>
    <w:p w:rsidR="00215821" w:rsidRPr="00215821" w:rsidRDefault="00215821" w:rsidP="00215821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Cs w:val="38"/>
        </w:rPr>
      </w:pPr>
    </w:p>
    <w:p w:rsidR="00215821" w:rsidRPr="00215821" w:rsidRDefault="00215821" w:rsidP="00215821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12"/>
          <w:szCs w:val="52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463378</wp:posOffset>
                </wp:positionH>
                <wp:positionV relativeFrom="paragraph">
                  <wp:posOffset>124580</wp:posOffset>
                </wp:positionV>
                <wp:extent cx="970006" cy="197708"/>
                <wp:effectExtent l="0" t="0" r="2095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06" cy="1977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2EC10" id="Rectangle 13" o:spid="_x0000_s1026" style="position:absolute;margin-left:36.5pt;margin-top:9.8pt;width:76.4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" fillcolor="white [3212]" strokecolor="white [3212]" strokeweight="2pt"/>
            </w:pict>
          </mc:Fallback>
        </mc:AlternateContent>
      </w: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E475F0D" wp14:editId="431665BE">
            <wp:simplePos x="0" y="0"/>
            <wp:positionH relativeFrom="column">
              <wp:posOffset>0</wp:posOffset>
            </wp:positionH>
            <wp:positionV relativeFrom="paragraph">
              <wp:posOffset>161633</wp:posOffset>
            </wp:positionV>
            <wp:extent cx="5733415" cy="1571932"/>
            <wp:effectExtent l="0" t="0" r="63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887" cy="1583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ED553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BBAB42" wp14:editId="43A5CA15">
                <wp:simplePos x="0" y="0"/>
                <wp:positionH relativeFrom="column">
                  <wp:posOffset>142103</wp:posOffset>
                </wp:positionH>
                <wp:positionV relativeFrom="paragraph">
                  <wp:posOffset>155300</wp:posOffset>
                </wp:positionV>
                <wp:extent cx="1519881" cy="197708"/>
                <wp:effectExtent l="0" t="0" r="23495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881" cy="1977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8A0C1" id="Rectangle 14" o:spid="_x0000_s1026" style="position:absolute;margin-left:11.2pt;margin-top:12.25pt;width:119.7pt;height:15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" fillcolor="white [3212]" strokecolor="white [3212]" strokeweight="2pt"/>
            </w:pict>
          </mc:Fallback>
        </mc:AlternateContent>
      </w: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20A2C10A" wp14:editId="4C24C61A">
            <wp:extent cx="5684108" cy="1580969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0483" cy="159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bookmarkStart w:id="0" w:name="_GoBack"/>
      <w:bookmarkEnd w:id="0"/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15821" w:rsidRDefault="0021582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A642C7" w:rsidRPr="00AD10B4" w:rsidRDefault="00A642C7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AD10B4">
        <w:rPr>
          <w:rFonts w:ascii="Times New Roman" w:hAnsi="Times New Roman" w:cs="Times New Roman"/>
          <w:b/>
          <w:szCs w:val="24"/>
          <w:u w:val="single"/>
        </w:rPr>
        <w:t>HOMEWORK:</w:t>
      </w:r>
    </w:p>
    <w:p w:rsidR="00A642C7" w:rsidRPr="00AD10B4" w:rsidRDefault="001F3670" w:rsidP="00D57801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 w:rsidRPr="00AD10B4">
        <w:rPr>
          <w:rFonts w:ascii="Times New Roman" w:hAnsi="Times New Roman" w:cs="Times New Roman"/>
          <w:szCs w:val="56"/>
        </w:rPr>
        <w:t>Page 270-271</w:t>
      </w:r>
      <w:r w:rsidR="00D57801" w:rsidRPr="00AD10B4">
        <w:rPr>
          <w:rFonts w:ascii="Times New Roman" w:hAnsi="Times New Roman" w:cs="Times New Roman"/>
          <w:szCs w:val="56"/>
        </w:rPr>
        <w:t xml:space="preserve"> (</w:t>
      </w:r>
      <w:r w:rsidRPr="00AD10B4">
        <w:rPr>
          <w:rFonts w:ascii="Times New Roman" w:hAnsi="Times New Roman" w:cs="Times New Roman"/>
          <w:szCs w:val="56"/>
        </w:rPr>
        <w:t>1-6, 17</w:t>
      </w:r>
      <w:r w:rsidR="00D57801" w:rsidRPr="00AD10B4">
        <w:rPr>
          <w:rFonts w:ascii="Times New Roman" w:hAnsi="Times New Roman" w:cs="Times New Roman"/>
          <w:szCs w:val="56"/>
        </w:rPr>
        <w:t>)</w:t>
      </w:r>
    </w:p>
    <w:sectPr w:rsidR="00A642C7" w:rsidRPr="00AD10B4" w:rsidSect="003775D7">
      <w:footerReference w:type="default" r:id="rId19"/>
      <w:pgSz w:w="12240" w:h="15840"/>
      <w:pgMar w:top="720" w:right="432" w:bottom="720" w:left="720" w:header="720" w:footer="720" w:gutter="0"/>
      <w:pgNumType w:start="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822" w:rsidRDefault="00A93822" w:rsidP="00E83F73">
      <w:pPr>
        <w:spacing w:after="0" w:line="240" w:lineRule="auto"/>
      </w:pPr>
      <w:r>
        <w:separator/>
      </w:r>
    </w:p>
  </w:endnote>
  <w:endnote w:type="continuationSeparator" w:id="0">
    <w:p w:rsidR="00A93822" w:rsidRDefault="00A93822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ED5532" w:rsidRPr="00ED5532">
          <w:rPr>
            <w:rFonts w:asciiTheme="majorHAnsi" w:eastAsiaTheme="majorEastAsia" w:hAnsiTheme="majorHAnsi" w:cstheme="majorBidi"/>
            <w:noProof/>
            <w:sz w:val="28"/>
            <w:szCs w:val="28"/>
          </w:rPr>
          <w:t>56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822" w:rsidRDefault="00A93822" w:rsidP="00E83F73">
      <w:pPr>
        <w:spacing w:after="0" w:line="240" w:lineRule="auto"/>
      </w:pPr>
      <w:r>
        <w:separator/>
      </w:r>
    </w:p>
  </w:footnote>
  <w:footnote w:type="continuationSeparator" w:id="0">
    <w:p w:rsidR="00A93822" w:rsidRDefault="00A93822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3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2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7"/>
  </w:num>
  <w:num w:numId="6">
    <w:abstractNumId w:val="30"/>
  </w:num>
  <w:num w:numId="7">
    <w:abstractNumId w:val="5"/>
  </w:num>
  <w:num w:numId="8">
    <w:abstractNumId w:val="32"/>
  </w:num>
  <w:num w:numId="9">
    <w:abstractNumId w:val="18"/>
  </w:num>
  <w:num w:numId="10">
    <w:abstractNumId w:val="1"/>
  </w:num>
  <w:num w:numId="11">
    <w:abstractNumId w:val="38"/>
  </w:num>
  <w:num w:numId="12">
    <w:abstractNumId w:val="10"/>
  </w:num>
  <w:num w:numId="13">
    <w:abstractNumId w:val="6"/>
  </w:num>
  <w:num w:numId="14">
    <w:abstractNumId w:val="25"/>
  </w:num>
  <w:num w:numId="15">
    <w:abstractNumId w:val="39"/>
  </w:num>
  <w:num w:numId="16">
    <w:abstractNumId w:val="14"/>
  </w:num>
  <w:num w:numId="17">
    <w:abstractNumId w:val="16"/>
  </w:num>
  <w:num w:numId="18">
    <w:abstractNumId w:val="28"/>
  </w:num>
  <w:num w:numId="19">
    <w:abstractNumId w:val="27"/>
  </w:num>
  <w:num w:numId="20">
    <w:abstractNumId w:val="24"/>
  </w:num>
  <w:num w:numId="21">
    <w:abstractNumId w:val="20"/>
  </w:num>
  <w:num w:numId="22">
    <w:abstractNumId w:val="21"/>
  </w:num>
  <w:num w:numId="23">
    <w:abstractNumId w:val="12"/>
  </w:num>
  <w:num w:numId="24">
    <w:abstractNumId w:val="31"/>
  </w:num>
  <w:num w:numId="25">
    <w:abstractNumId w:val="29"/>
  </w:num>
  <w:num w:numId="26">
    <w:abstractNumId w:val="36"/>
  </w:num>
  <w:num w:numId="27">
    <w:abstractNumId w:val="4"/>
  </w:num>
  <w:num w:numId="28">
    <w:abstractNumId w:val="7"/>
  </w:num>
  <w:num w:numId="29">
    <w:abstractNumId w:val="19"/>
  </w:num>
  <w:num w:numId="30">
    <w:abstractNumId w:val="8"/>
  </w:num>
  <w:num w:numId="31">
    <w:abstractNumId w:val="15"/>
  </w:num>
  <w:num w:numId="32">
    <w:abstractNumId w:val="3"/>
  </w:num>
  <w:num w:numId="33">
    <w:abstractNumId w:val="34"/>
  </w:num>
  <w:num w:numId="34">
    <w:abstractNumId w:val="26"/>
  </w:num>
  <w:num w:numId="35">
    <w:abstractNumId w:val="17"/>
  </w:num>
  <w:num w:numId="36">
    <w:abstractNumId w:val="9"/>
  </w:num>
  <w:num w:numId="37">
    <w:abstractNumId w:val="2"/>
  </w:num>
  <w:num w:numId="38">
    <w:abstractNumId w:val="35"/>
  </w:num>
  <w:num w:numId="39">
    <w:abstractNumId w:val="1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0F6CF3"/>
    <w:rsid w:val="0010400E"/>
    <w:rsid w:val="00111AD0"/>
    <w:rsid w:val="00112A19"/>
    <w:rsid w:val="00112F18"/>
    <w:rsid w:val="00114B5F"/>
    <w:rsid w:val="00115CF8"/>
    <w:rsid w:val="001523E0"/>
    <w:rsid w:val="00193EA0"/>
    <w:rsid w:val="001B0A12"/>
    <w:rsid w:val="001C2B2D"/>
    <w:rsid w:val="001E2D22"/>
    <w:rsid w:val="001E5389"/>
    <w:rsid w:val="001E622A"/>
    <w:rsid w:val="001F246C"/>
    <w:rsid w:val="001F3670"/>
    <w:rsid w:val="001F461C"/>
    <w:rsid w:val="001F55B0"/>
    <w:rsid w:val="0020287D"/>
    <w:rsid w:val="00214396"/>
    <w:rsid w:val="002145D9"/>
    <w:rsid w:val="00214D93"/>
    <w:rsid w:val="00215821"/>
    <w:rsid w:val="00223387"/>
    <w:rsid w:val="002242FF"/>
    <w:rsid w:val="00225ACD"/>
    <w:rsid w:val="00234913"/>
    <w:rsid w:val="00237ECA"/>
    <w:rsid w:val="00244511"/>
    <w:rsid w:val="00245F79"/>
    <w:rsid w:val="00255063"/>
    <w:rsid w:val="002A04ED"/>
    <w:rsid w:val="002A4B29"/>
    <w:rsid w:val="002A500A"/>
    <w:rsid w:val="002A6F7D"/>
    <w:rsid w:val="002D35D4"/>
    <w:rsid w:val="002D3EC3"/>
    <w:rsid w:val="002F0556"/>
    <w:rsid w:val="002F34FE"/>
    <w:rsid w:val="003049F5"/>
    <w:rsid w:val="00315081"/>
    <w:rsid w:val="00335C39"/>
    <w:rsid w:val="0036095C"/>
    <w:rsid w:val="0036448E"/>
    <w:rsid w:val="00364842"/>
    <w:rsid w:val="00366BF9"/>
    <w:rsid w:val="0037500E"/>
    <w:rsid w:val="003775D7"/>
    <w:rsid w:val="00380601"/>
    <w:rsid w:val="003B271A"/>
    <w:rsid w:val="003D0467"/>
    <w:rsid w:val="003D0BE6"/>
    <w:rsid w:val="003E0861"/>
    <w:rsid w:val="003E115B"/>
    <w:rsid w:val="003E1C67"/>
    <w:rsid w:val="003E2094"/>
    <w:rsid w:val="003F2F40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6EBD"/>
    <w:rsid w:val="00573591"/>
    <w:rsid w:val="00584060"/>
    <w:rsid w:val="00586C31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90C35"/>
    <w:rsid w:val="008A22C0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2C56"/>
    <w:rsid w:val="009F76CD"/>
    <w:rsid w:val="00A07A50"/>
    <w:rsid w:val="00A106CE"/>
    <w:rsid w:val="00A13F30"/>
    <w:rsid w:val="00A25F2B"/>
    <w:rsid w:val="00A34EC2"/>
    <w:rsid w:val="00A51071"/>
    <w:rsid w:val="00A618B2"/>
    <w:rsid w:val="00A623D5"/>
    <w:rsid w:val="00A63C36"/>
    <w:rsid w:val="00A642C7"/>
    <w:rsid w:val="00A6512D"/>
    <w:rsid w:val="00A65C07"/>
    <w:rsid w:val="00A806B3"/>
    <w:rsid w:val="00A93822"/>
    <w:rsid w:val="00A9393E"/>
    <w:rsid w:val="00AA48AA"/>
    <w:rsid w:val="00AB3AD9"/>
    <w:rsid w:val="00AB5C2A"/>
    <w:rsid w:val="00AD10B4"/>
    <w:rsid w:val="00AD57C4"/>
    <w:rsid w:val="00AE16A6"/>
    <w:rsid w:val="00AE4133"/>
    <w:rsid w:val="00AE74C8"/>
    <w:rsid w:val="00AF1A62"/>
    <w:rsid w:val="00AF75DE"/>
    <w:rsid w:val="00B0322C"/>
    <w:rsid w:val="00B23673"/>
    <w:rsid w:val="00B272E0"/>
    <w:rsid w:val="00B410AC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BF16CB"/>
    <w:rsid w:val="00C05DCB"/>
    <w:rsid w:val="00C06FE1"/>
    <w:rsid w:val="00C578FB"/>
    <w:rsid w:val="00C65231"/>
    <w:rsid w:val="00C67D76"/>
    <w:rsid w:val="00C67E23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4166A"/>
    <w:rsid w:val="00D533CE"/>
    <w:rsid w:val="00D544AD"/>
    <w:rsid w:val="00D57801"/>
    <w:rsid w:val="00D7060B"/>
    <w:rsid w:val="00D875E9"/>
    <w:rsid w:val="00D922E8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C3D"/>
    <w:rsid w:val="00DF6A73"/>
    <w:rsid w:val="00E01ED3"/>
    <w:rsid w:val="00E03F42"/>
    <w:rsid w:val="00E05ED9"/>
    <w:rsid w:val="00E11591"/>
    <w:rsid w:val="00E133B3"/>
    <w:rsid w:val="00E433BF"/>
    <w:rsid w:val="00E504E7"/>
    <w:rsid w:val="00E52BD3"/>
    <w:rsid w:val="00E57B04"/>
    <w:rsid w:val="00E6047C"/>
    <w:rsid w:val="00E67550"/>
    <w:rsid w:val="00E83F73"/>
    <w:rsid w:val="00E905A1"/>
    <w:rsid w:val="00E939D5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216</cp:revision>
  <cp:lastPrinted>2014-11-03T17:37:00Z</cp:lastPrinted>
  <dcterms:created xsi:type="dcterms:W3CDTF">2011-09-07T14:51:00Z</dcterms:created>
  <dcterms:modified xsi:type="dcterms:W3CDTF">2015-02-12T13:57:00Z</dcterms:modified>
</cp:coreProperties>
</file>